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2A6FC762" w:rsidR="00D07C27" w:rsidRPr="009D207E" w:rsidRDefault="00D57B30" w:rsidP="009D207E">
      <w:pPr>
        <w:pStyle w:val="Nagwek1"/>
        <w:ind w:right="545"/>
        <w:rPr>
          <w:rFonts w:ascii="Arial" w:hAnsi="Arial" w:cs="Arial"/>
          <w:bCs/>
          <w:color w:val="1F4E79" w:themeColor="accent1" w:themeShade="80"/>
        </w:rPr>
      </w:pPr>
      <w:r w:rsidRPr="009D207E">
        <w:rPr>
          <w:rFonts w:ascii="Arial" w:hAnsi="Arial" w:cs="Arial"/>
          <w:bCs/>
          <w:color w:val="1F4E79" w:themeColor="accent1" w:themeShade="80"/>
        </w:rPr>
        <w:t>بند جدول الأعمال رقم</w:t>
      </w:r>
      <w:r w:rsidR="00377EC0">
        <w:rPr>
          <w:rFonts w:ascii="Arial" w:hAnsi="Arial" w:cs="Arial"/>
          <w:bCs/>
          <w:color w:val="1F4E79" w:themeColor="accent1" w:themeShade="80"/>
          <w:rtl w:val="0"/>
        </w:rPr>
        <w:t xml:space="preserve">9 </w:t>
      </w:r>
      <w:r w:rsidRPr="009D207E">
        <w:rPr>
          <w:rFonts w:ascii="Arial" w:hAnsi="Arial" w:cs="Arial"/>
          <w:bCs/>
          <w:color w:val="1F4E79" w:themeColor="accent1" w:themeShade="80"/>
        </w:rPr>
        <w:t xml:space="preserve">: الإعداد لاجتماع مع مجلس إدارة </w:t>
      </w:r>
      <w:r w:rsidR="009D207E">
        <w:rPr>
          <w:rFonts w:ascii="Arial" w:hAnsi="Arial" w:cs="Arial"/>
          <w:bCs/>
          <w:color w:val="1F4E79" w:themeColor="accent1" w:themeShade="80"/>
          <w:rtl w:val="0"/>
        </w:rPr>
        <w:t>I</w:t>
      </w:r>
      <w:r w:rsidRPr="009D207E">
        <w:rPr>
          <w:rFonts w:ascii="Arial" w:hAnsi="Arial" w:cs="Arial"/>
          <w:bCs/>
          <w:color w:val="1F4E79" w:themeColor="accent1" w:themeShade="80"/>
          <w:rtl w:val="0"/>
        </w:rPr>
        <w:t>CANN</w:t>
      </w:r>
    </w:p>
    <w:p w14:paraId="4C084511" w14:textId="6222BA8A" w:rsidR="00F21D6A" w:rsidRPr="009D207E" w:rsidRDefault="002551E8" w:rsidP="009D207E">
      <w:pPr>
        <w:pStyle w:val="Nagwek2"/>
      </w:pPr>
      <w:r w:rsidRPr="009D207E">
        <w:rPr>
          <w:rtl/>
        </w:rPr>
        <w:t>القضية</w:t>
      </w:r>
    </w:p>
    <w:p w14:paraId="155E216D" w14:textId="57350C5E" w:rsidR="00DB2F1E" w:rsidRPr="009D207E" w:rsidRDefault="00EC3C37" w:rsidP="00EC3C37">
      <w:pPr>
        <w:pStyle w:val="Tekstpodstawowy"/>
        <w:ind w:right="545"/>
        <w:rPr>
          <w:rFonts w:ascii="Arial" w:hAnsi="Arial" w:cs="Arial"/>
        </w:rPr>
      </w:pPr>
      <w:r w:rsidRPr="009D207E">
        <w:rPr>
          <w:rFonts w:ascii="Arial" w:hAnsi="Arial" w:cs="Arial"/>
        </w:rPr>
        <w:t xml:space="preserve">عادة تعقد لجنة </w:t>
      </w:r>
      <w:r w:rsidRPr="009D207E">
        <w:rPr>
          <w:rFonts w:ascii="Arial" w:hAnsi="Arial" w:cs="Arial"/>
          <w:rtl w:val="0"/>
        </w:rPr>
        <w:t>GAC</w:t>
      </w:r>
      <w:r w:rsidRPr="009D207E">
        <w:rPr>
          <w:rFonts w:ascii="Arial" w:hAnsi="Arial" w:cs="Arial"/>
        </w:rPr>
        <w:t xml:space="preserve"> ومجلس إدارة </w:t>
      </w:r>
      <w:r w:rsidRPr="009D207E">
        <w:rPr>
          <w:rFonts w:ascii="Arial" w:hAnsi="Arial" w:cs="Arial"/>
          <w:rtl w:val="0"/>
        </w:rPr>
        <w:t>ICANN</w:t>
      </w:r>
      <w:r w:rsidRPr="009D207E">
        <w:rPr>
          <w:rFonts w:ascii="Arial" w:hAnsi="Arial" w:cs="Arial"/>
        </w:rPr>
        <w:t xml:space="preserve"> اجتماعًا وجهًا لوجه في كل اجتماع </w:t>
      </w:r>
      <w:r w:rsidRPr="009D207E">
        <w:rPr>
          <w:rFonts w:ascii="Arial" w:hAnsi="Arial" w:cs="Arial"/>
          <w:rtl w:val="0"/>
        </w:rPr>
        <w:t>ICANN</w:t>
      </w:r>
      <w:r w:rsidRPr="009D207E">
        <w:rPr>
          <w:rFonts w:ascii="Arial" w:hAnsi="Arial" w:cs="Arial"/>
        </w:rPr>
        <w:t>.</w:t>
      </w:r>
    </w:p>
    <w:p w14:paraId="33D8CB39" w14:textId="604A5834" w:rsidR="002551E8" w:rsidRPr="009D207E" w:rsidRDefault="002551E8" w:rsidP="00EC3C37">
      <w:pPr>
        <w:pStyle w:val="Tekstpodstawowy"/>
        <w:ind w:right="545"/>
        <w:rPr>
          <w:rFonts w:ascii="Arial" w:hAnsi="Arial" w:cs="Arial"/>
        </w:rPr>
      </w:pPr>
      <w:r w:rsidRPr="009D207E">
        <w:rPr>
          <w:rFonts w:ascii="Arial" w:hAnsi="Arial" w:cs="Arial"/>
        </w:rPr>
        <w:t xml:space="preserve">هذه الجلسة لأعضاء </w:t>
      </w:r>
      <w:r w:rsidRPr="009D207E">
        <w:rPr>
          <w:rFonts w:ascii="Arial" w:hAnsi="Arial" w:cs="Arial"/>
          <w:rtl w:val="0"/>
        </w:rPr>
        <w:t>GAC</w:t>
      </w:r>
      <w:r w:rsidRPr="009D207E">
        <w:rPr>
          <w:rFonts w:ascii="Arial" w:hAnsi="Arial" w:cs="Arial"/>
        </w:rPr>
        <w:t xml:space="preserve"> لمراجعة التفاعل الأخير مع مجلس الإدارة ولتسوية المشكلات التي يرغبون في طرحها على مجلس الإدارة في الاجتماع المباشر وجهًا لوجه المقرر عقده يوم الأربعاء الموافق 27 يونيو/حزيران 2018 في تمام </w:t>
      </w:r>
      <w:bookmarkStart w:id="0" w:name="_GoBack"/>
      <w:bookmarkEnd w:id="0"/>
      <w:r w:rsidRPr="009D207E">
        <w:rPr>
          <w:rFonts w:ascii="Arial" w:hAnsi="Arial" w:cs="Arial"/>
        </w:rPr>
        <w:t>الساعة 10:30.</w:t>
      </w:r>
    </w:p>
    <w:p w14:paraId="12D6F863" w14:textId="610EF129" w:rsidR="00EC3C37" w:rsidRPr="009D207E" w:rsidRDefault="00DB2F1E" w:rsidP="00EC3C37">
      <w:pPr>
        <w:pStyle w:val="Tekstpodstawowy"/>
        <w:ind w:right="545"/>
        <w:rPr>
          <w:rFonts w:ascii="Arial" w:hAnsi="Arial" w:cs="Arial"/>
        </w:rPr>
      </w:pPr>
      <w:r w:rsidRPr="009D207E">
        <w:rPr>
          <w:rFonts w:ascii="Arial" w:hAnsi="Arial" w:cs="Arial"/>
        </w:rPr>
        <w:t xml:space="preserve">يوجد المزيد من المعلومات في هذا الملخص تحت </w:t>
      </w:r>
      <w:r w:rsidRPr="009D207E">
        <w:rPr>
          <w:rFonts w:ascii="Arial" w:hAnsi="Arial" w:cs="Arial"/>
          <w:b/>
          <w:bCs/>
        </w:rPr>
        <w:t xml:space="preserve">البند 17 من جدول العمل: الاجتماع مع مجلس إدارة </w:t>
      </w:r>
      <w:r w:rsidRPr="009D207E">
        <w:rPr>
          <w:rFonts w:ascii="Arial" w:hAnsi="Arial" w:cs="Arial"/>
          <w:b/>
          <w:rtl w:val="0"/>
        </w:rPr>
        <w:t>ICANN</w:t>
      </w:r>
      <w:r w:rsidRPr="009D207E">
        <w:rPr>
          <w:rFonts w:ascii="Arial" w:hAnsi="Arial" w:cs="Arial"/>
          <w:b/>
          <w:bCs/>
        </w:rPr>
        <w:t>.</w:t>
      </w:r>
    </w:p>
    <w:p w14:paraId="3DC91DF0" w14:textId="77777777" w:rsidR="002A3393" w:rsidRPr="009D207E" w:rsidRDefault="002A3393" w:rsidP="003A1AB7">
      <w:pPr>
        <w:pStyle w:val="Tekstpodstawowy"/>
        <w:rPr>
          <w:rFonts w:ascii="Arial" w:hAnsi="Arial" w:cs="Arial"/>
          <w:szCs w:val="20"/>
        </w:rPr>
      </w:pPr>
    </w:p>
    <w:p w14:paraId="209AE5D7" w14:textId="77777777" w:rsidR="00DB2F1E" w:rsidRPr="009D207E" w:rsidRDefault="00DB2F1E" w:rsidP="003A1AB7">
      <w:pPr>
        <w:pStyle w:val="Tekstpodstawowy"/>
        <w:rPr>
          <w:rFonts w:ascii="Arial" w:hAnsi="Arial" w:cs="Arial"/>
          <w:szCs w:val="20"/>
        </w:rPr>
      </w:pPr>
    </w:p>
    <w:p w14:paraId="71703142" w14:textId="77777777" w:rsidR="00DB2F1E" w:rsidRPr="009D207E" w:rsidRDefault="00DB2F1E" w:rsidP="003A1AB7">
      <w:pPr>
        <w:pStyle w:val="Tekstpodstawowy"/>
        <w:rPr>
          <w:rFonts w:ascii="Arial" w:hAnsi="Arial" w:cs="Arial"/>
          <w:szCs w:val="20"/>
        </w:rPr>
      </w:pPr>
    </w:p>
    <w:p w14:paraId="781EAE1B" w14:textId="77777777" w:rsidR="00DB2F1E" w:rsidRPr="009D207E" w:rsidRDefault="00DB2F1E" w:rsidP="003A1AB7">
      <w:pPr>
        <w:pStyle w:val="Tekstpodstawowy"/>
        <w:rPr>
          <w:rFonts w:ascii="Arial" w:hAnsi="Arial" w:cs="Arial"/>
          <w:szCs w:val="20"/>
        </w:rPr>
      </w:pPr>
    </w:p>
    <w:p w14:paraId="4C0A28D6" w14:textId="77777777" w:rsidR="00DB2F1E" w:rsidRPr="009D207E" w:rsidRDefault="00DB2F1E" w:rsidP="003A1AB7">
      <w:pPr>
        <w:pStyle w:val="Tekstpodstawowy"/>
        <w:rPr>
          <w:rFonts w:ascii="Arial" w:hAnsi="Arial" w:cs="Arial"/>
          <w:szCs w:val="20"/>
        </w:rPr>
      </w:pPr>
    </w:p>
    <w:p w14:paraId="3CCD6A4A" w14:textId="77777777" w:rsidR="00DB2F1E" w:rsidRPr="009D207E" w:rsidRDefault="00DB2F1E" w:rsidP="003A1AB7">
      <w:pPr>
        <w:pStyle w:val="Tekstpodstawowy"/>
        <w:rPr>
          <w:rFonts w:ascii="Arial" w:hAnsi="Arial" w:cs="Arial"/>
          <w:szCs w:val="20"/>
        </w:rPr>
      </w:pPr>
    </w:p>
    <w:p w14:paraId="2F737CD7" w14:textId="77777777" w:rsidR="00DB2F1E" w:rsidRPr="009D207E" w:rsidRDefault="00DB2F1E" w:rsidP="003A1AB7">
      <w:pPr>
        <w:pStyle w:val="Tekstpodstawowy"/>
        <w:rPr>
          <w:rFonts w:ascii="Arial" w:hAnsi="Arial" w:cs="Arial"/>
          <w:szCs w:val="20"/>
        </w:rPr>
      </w:pPr>
    </w:p>
    <w:p w14:paraId="7C89036B" w14:textId="77777777" w:rsidR="00DB2F1E" w:rsidRPr="009D207E" w:rsidRDefault="00DB2F1E" w:rsidP="003A1AB7">
      <w:pPr>
        <w:pStyle w:val="Tekstpodstawowy"/>
        <w:rPr>
          <w:rFonts w:ascii="Arial" w:hAnsi="Arial" w:cs="Arial"/>
          <w:szCs w:val="20"/>
        </w:rPr>
      </w:pPr>
    </w:p>
    <w:p w14:paraId="2F550C5E" w14:textId="77777777" w:rsidR="00DB2F1E" w:rsidRPr="009D207E" w:rsidRDefault="00DB2F1E" w:rsidP="003A1AB7">
      <w:pPr>
        <w:pStyle w:val="Tekstpodstawowy"/>
        <w:rPr>
          <w:rFonts w:ascii="Arial" w:hAnsi="Arial" w:cs="Arial"/>
          <w:szCs w:val="20"/>
        </w:rPr>
      </w:pPr>
    </w:p>
    <w:p w14:paraId="006F16D8" w14:textId="77777777" w:rsidR="002110FA" w:rsidRPr="009D207E" w:rsidRDefault="002110FA" w:rsidP="003A1AB7">
      <w:pPr>
        <w:pStyle w:val="Tekstpodstawowy"/>
        <w:ind w:right="545"/>
        <w:rPr>
          <w:rFonts w:ascii="Arial" w:hAnsi="Arial" w:cs="Arial"/>
          <w:szCs w:val="20"/>
        </w:rPr>
      </w:pPr>
    </w:p>
    <w:p w14:paraId="7F47AB68" w14:textId="77777777" w:rsidR="002276FD" w:rsidRPr="009D207E" w:rsidRDefault="002276FD" w:rsidP="008246F4">
      <w:pPr>
        <w:pStyle w:val="Tekstpodstawowy"/>
        <w:ind w:right="545"/>
        <w:rPr>
          <w:rFonts w:ascii="Arial" w:hAnsi="Arial" w:cs="Arial"/>
        </w:rPr>
      </w:pPr>
    </w:p>
    <w:p w14:paraId="09A6719D" w14:textId="77777777" w:rsidR="00C67044" w:rsidRPr="009D207E" w:rsidRDefault="00C67044" w:rsidP="009D207E">
      <w:pPr>
        <w:pStyle w:val="Nagwek2"/>
      </w:pPr>
      <w:bookmarkStart w:id="1" w:name="_Hlk484433727"/>
      <w:r w:rsidRPr="009D207E">
        <w:rPr>
          <w:rtl/>
        </w:rPr>
        <w:t>إدارة الوثائق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C67044" w:rsidRPr="009D207E" w14:paraId="743BF421" w14:textId="77777777" w:rsidTr="00D27E64">
        <w:tc>
          <w:tcPr>
            <w:tcW w:w="3261" w:type="dxa"/>
            <w:vAlign w:val="center"/>
          </w:tcPr>
          <w:p w14:paraId="51615D2A" w14:textId="77777777" w:rsidR="00C67044" w:rsidRPr="009D207E" w:rsidRDefault="00C67044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D207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العنوان</w:t>
            </w:r>
          </w:p>
        </w:tc>
        <w:tc>
          <w:tcPr>
            <w:tcW w:w="5811" w:type="dxa"/>
            <w:vAlign w:val="center"/>
          </w:tcPr>
          <w:p w14:paraId="1F3FF8E4" w14:textId="3D1D3873" w:rsidR="00C67044" w:rsidRPr="009D207E" w:rsidRDefault="00C67044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9D207E">
              <w:rPr>
                <w:rFonts w:ascii="Arial" w:eastAsiaTheme="minorEastAsia" w:hAnsi="Arial" w:cs="Arial"/>
                <w:sz w:val="20"/>
                <w:szCs w:val="20"/>
              </w:rPr>
              <w:t xml:space="preserve">الإعداد لاجتماع مع مجلس إدارة </w:t>
            </w:r>
            <w:r w:rsidRPr="009D207E">
              <w:rPr>
                <w:rFonts w:ascii="Arial" w:eastAsiaTheme="minorEastAsia" w:hAnsi="Arial" w:cs="Arial"/>
                <w:sz w:val="20"/>
                <w:rtl w:val="0"/>
              </w:rPr>
              <w:t>ICANN</w:t>
            </w:r>
          </w:p>
        </w:tc>
      </w:tr>
      <w:tr w:rsidR="00C67044" w:rsidRPr="009D207E" w14:paraId="719A88C0" w14:textId="77777777" w:rsidTr="00D27E64">
        <w:tc>
          <w:tcPr>
            <w:tcW w:w="3261" w:type="dxa"/>
            <w:vAlign w:val="center"/>
          </w:tcPr>
          <w:p w14:paraId="142FCA92" w14:textId="77777777" w:rsidR="00C67044" w:rsidRPr="009D207E" w:rsidRDefault="00C67044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D207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التوزيع</w:t>
            </w:r>
          </w:p>
        </w:tc>
        <w:tc>
          <w:tcPr>
            <w:tcW w:w="5811" w:type="dxa"/>
            <w:vAlign w:val="center"/>
          </w:tcPr>
          <w:p w14:paraId="087AFF23" w14:textId="77777777" w:rsidR="00C67044" w:rsidRPr="009D207E" w:rsidRDefault="00C67044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9D207E">
              <w:rPr>
                <w:rFonts w:ascii="Arial" w:eastAsiaTheme="minorEastAsia" w:hAnsi="Arial" w:cs="Arial"/>
                <w:sz w:val="20"/>
                <w:szCs w:val="20"/>
              </w:rPr>
              <w:t xml:space="preserve">أعضاء </w:t>
            </w:r>
            <w:r w:rsidRPr="009D207E">
              <w:rPr>
                <w:rFonts w:ascii="Arial" w:eastAsiaTheme="minorEastAsia" w:hAnsi="Arial" w:cs="Arial"/>
                <w:sz w:val="20"/>
                <w:rtl w:val="0"/>
              </w:rPr>
              <w:t>GAC</w:t>
            </w:r>
          </w:p>
        </w:tc>
      </w:tr>
      <w:tr w:rsidR="00C67044" w:rsidRPr="009D207E" w14:paraId="72A76BE5" w14:textId="77777777" w:rsidTr="00D27E64">
        <w:tc>
          <w:tcPr>
            <w:tcW w:w="3261" w:type="dxa"/>
            <w:vAlign w:val="center"/>
          </w:tcPr>
          <w:p w14:paraId="507D1FF1" w14:textId="77777777" w:rsidR="00C67044" w:rsidRPr="009D207E" w:rsidRDefault="00C67044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D207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تاريخ التوزيع</w:t>
            </w:r>
          </w:p>
        </w:tc>
        <w:tc>
          <w:tcPr>
            <w:tcW w:w="5811" w:type="dxa"/>
            <w:vAlign w:val="center"/>
          </w:tcPr>
          <w:p w14:paraId="6B3F337E" w14:textId="482B5F5D" w:rsidR="00C67044" w:rsidRPr="009D207E" w:rsidRDefault="00356B49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9D207E">
              <w:rPr>
                <w:rFonts w:ascii="Arial" w:eastAsiaTheme="minorEastAsia" w:hAnsi="Arial" w:cs="Arial"/>
                <w:sz w:val="20"/>
                <w:szCs w:val="20"/>
              </w:rPr>
              <w:t>7 يونيو/حزيران 2018</w:t>
            </w:r>
          </w:p>
        </w:tc>
      </w:tr>
      <w:bookmarkEnd w:id="1"/>
    </w:tbl>
    <w:p w14:paraId="19DD72A4" w14:textId="77777777" w:rsidR="00C67044" w:rsidRPr="009D207E" w:rsidRDefault="00C67044" w:rsidP="00C67044">
      <w:pPr>
        <w:pStyle w:val="Tekstpodstawowy"/>
        <w:ind w:right="545"/>
        <w:rPr>
          <w:rFonts w:ascii="Arial" w:hAnsi="Arial" w:cs="Arial"/>
        </w:rPr>
      </w:pPr>
    </w:p>
    <w:p w14:paraId="28B294F7" w14:textId="77777777" w:rsidR="003A1AB7" w:rsidRPr="009D207E" w:rsidRDefault="003A1AB7" w:rsidP="009D207E">
      <w:pPr>
        <w:pStyle w:val="Nagwek2"/>
      </w:pPr>
    </w:p>
    <w:sectPr w:rsidR="003A1AB7" w:rsidRPr="009D207E" w:rsidSect="007A174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79EC7" w14:textId="77777777" w:rsidR="00A14E3F" w:rsidRDefault="00A14E3F" w:rsidP="00A24449">
      <w:r>
        <w:separator/>
      </w:r>
    </w:p>
  </w:endnote>
  <w:endnote w:type="continuationSeparator" w:id="0">
    <w:p w14:paraId="4B5F37D9" w14:textId="77777777" w:rsidR="00A14E3F" w:rsidRDefault="00A14E3F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AB26F7" w:rsidRPr="009D207E" w:rsidRDefault="00AB26F7" w:rsidP="002276FD">
    <w:pPr>
      <w:pStyle w:val="Stopka"/>
      <w:ind w:left="-567" w:right="261"/>
      <w:rPr>
        <w:rFonts w:ascii="Arial" w:hAnsi="Arial" w:cs="Arial"/>
      </w:rPr>
    </w:pPr>
  </w:p>
  <w:p w14:paraId="1F6A8333" w14:textId="788443D7" w:rsidR="00AB26F7" w:rsidRPr="009D207E" w:rsidRDefault="007F5CD3" w:rsidP="00C67044">
    <w:pPr>
      <w:pBdr>
        <w:top w:val="single" w:sz="18" w:space="1" w:color="1F497D"/>
      </w:pBdr>
      <w:spacing w:before="240"/>
      <w:ind w:right="545" w:firstLine="720"/>
      <w:rPr>
        <w:rFonts w:ascii="Arial" w:hAnsi="Arial" w:cs="Arial"/>
        <w:color w:val="00408E"/>
      </w:rPr>
    </w:pPr>
    <w:r w:rsidRPr="009D207E">
      <w:rPr>
        <w:rFonts w:ascii="Arial" w:hAnsi="Arial" w:cs="Arial"/>
        <w:color w:val="00408E"/>
        <w:sz w:val="16"/>
        <w:szCs w:val="16"/>
      </w:rPr>
      <w:t xml:space="preserve">     </w:t>
    </w:r>
    <w:r w:rsidRPr="009D207E">
      <w:rPr>
        <w:rFonts w:ascii="Arial" w:hAnsi="Arial" w:cs="Arial"/>
      </w:rPr>
      <w:tab/>
    </w:r>
    <w:r w:rsidRPr="009D207E">
      <w:rPr>
        <w:rFonts w:ascii="Arial" w:hAnsi="Arial" w:cs="Arial"/>
        <w:color w:val="00408E"/>
        <w:sz w:val="16"/>
        <w:szCs w:val="16"/>
      </w:rPr>
      <w:t xml:space="preserve">                </w:t>
    </w:r>
    <w:r w:rsidRPr="009D207E">
      <w:rPr>
        <w:rFonts w:ascii="Arial" w:hAnsi="Arial" w:cs="Arial"/>
      </w:rPr>
      <w:tab/>
    </w:r>
    <w:r w:rsidRPr="009D207E">
      <w:rPr>
        <w:rFonts w:ascii="Arial" w:hAnsi="Arial" w:cs="Arial"/>
      </w:rPr>
      <w:tab/>
    </w:r>
    <w:r w:rsidRPr="009D207E">
      <w:rPr>
        <w:rFonts w:ascii="Arial" w:hAnsi="Arial" w:cs="Arial"/>
      </w:rPr>
      <w:tab/>
    </w:r>
    <w:r w:rsidRPr="009D207E">
      <w:rPr>
        <w:rFonts w:ascii="Arial" w:hAnsi="Arial" w:cs="Arial"/>
      </w:rPr>
      <w:tab/>
    </w:r>
    <w:r w:rsidRPr="009D207E">
      <w:rPr>
        <w:rFonts w:ascii="Arial" w:hAnsi="Arial" w:cs="Arial"/>
        <w:color w:val="00408E"/>
        <w:sz w:val="16"/>
        <w:szCs w:val="16"/>
      </w:rPr>
      <w:t xml:space="preserve"> </w:t>
    </w:r>
    <w:r w:rsidRPr="009D207E">
      <w:rPr>
        <w:rFonts w:ascii="Arial" w:hAnsi="Arial" w:cs="Arial"/>
      </w:rPr>
      <w:tab/>
    </w:r>
    <w:r w:rsidRPr="009D207E">
      <w:rPr>
        <w:rFonts w:ascii="Arial" w:hAnsi="Arial" w:cs="Arial"/>
      </w:rPr>
      <w:tab/>
    </w:r>
    <w:r w:rsidRPr="009D207E">
      <w:rPr>
        <w:rFonts w:ascii="Arial" w:hAnsi="Arial" w:cs="Arial"/>
      </w:rPr>
      <w:tab/>
    </w:r>
    <w:r w:rsidRPr="009D207E">
      <w:rPr>
        <w:rFonts w:ascii="Arial" w:hAnsi="Arial" w:cs="Arial"/>
      </w:rPr>
      <w:tab/>
    </w:r>
    <w:r w:rsidRPr="009D207E">
      <w:rPr>
        <w:rFonts w:ascii="Arial" w:hAnsi="Arial" w:cs="Arial"/>
      </w:rPr>
      <w:tab/>
    </w:r>
    <w:r w:rsidRPr="009D207E">
      <w:rPr>
        <w:rFonts w:ascii="Arial" w:hAnsi="Arial" w:cs="Arial"/>
        <w:color w:val="00408E"/>
        <w:sz w:val="16"/>
        <w:szCs w:val="16"/>
      </w:rPr>
      <w:t xml:space="preserve">صفحة </w:t>
    </w:r>
    <w:r w:rsidR="00AB26F7" w:rsidRPr="009D207E">
      <w:rPr>
        <w:rFonts w:ascii="Arial" w:hAnsi="Arial" w:cs="Arial"/>
        <w:color w:val="00408E"/>
        <w:sz w:val="16"/>
        <w:szCs w:val="16"/>
      </w:rPr>
      <w:fldChar w:fldCharType="begin"/>
    </w:r>
    <w:r w:rsidR="00AB26F7" w:rsidRPr="009D207E">
      <w:rPr>
        <w:rFonts w:ascii="Arial" w:hAnsi="Arial" w:cs="Arial"/>
        <w:color w:val="00408E"/>
        <w:sz w:val="16"/>
        <w:szCs w:val="16"/>
      </w:rPr>
      <w:instrText xml:space="preserve"> PAGE </w:instrText>
    </w:r>
    <w:r w:rsidR="00AB26F7" w:rsidRPr="009D207E">
      <w:rPr>
        <w:rFonts w:ascii="Arial" w:hAnsi="Arial" w:cs="Arial"/>
        <w:color w:val="00408E"/>
        <w:sz w:val="16"/>
        <w:szCs w:val="16"/>
      </w:rPr>
      <w:fldChar w:fldCharType="separate"/>
    </w:r>
    <w:r w:rsidR="00AB684F">
      <w:rPr>
        <w:rFonts w:ascii="Arial" w:hAnsi="Arial" w:cs="Arial"/>
        <w:noProof/>
        <w:color w:val="00408E"/>
        <w:sz w:val="16"/>
        <w:szCs w:val="16"/>
      </w:rPr>
      <w:t>1</w:t>
    </w:r>
    <w:r w:rsidR="00AB26F7" w:rsidRPr="009D207E">
      <w:rPr>
        <w:rFonts w:ascii="Arial" w:hAnsi="Arial" w:cs="Arial"/>
        <w:color w:val="00408E"/>
        <w:sz w:val="16"/>
        <w:szCs w:val="16"/>
      </w:rPr>
      <w:fldChar w:fldCharType="end"/>
    </w:r>
    <w:r w:rsidRPr="009D207E">
      <w:rPr>
        <w:rFonts w:ascii="Arial" w:hAnsi="Arial" w:cs="Arial"/>
        <w:color w:val="00408E"/>
        <w:sz w:val="16"/>
        <w:szCs w:val="16"/>
      </w:rPr>
      <w:t xml:space="preserve"> من </w:t>
    </w:r>
    <w:r w:rsidR="00AB26F7" w:rsidRPr="009D207E">
      <w:rPr>
        <w:rFonts w:ascii="Arial" w:hAnsi="Arial" w:cs="Arial"/>
        <w:color w:val="00408E"/>
        <w:sz w:val="16"/>
        <w:szCs w:val="16"/>
      </w:rPr>
      <w:fldChar w:fldCharType="begin"/>
    </w:r>
    <w:r w:rsidR="00AB26F7" w:rsidRPr="009D207E">
      <w:rPr>
        <w:rFonts w:ascii="Arial" w:hAnsi="Arial" w:cs="Arial"/>
        <w:color w:val="00408E"/>
        <w:sz w:val="16"/>
        <w:szCs w:val="16"/>
      </w:rPr>
      <w:instrText xml:space="preserve"> NUMPAGES  </w:instrText>
    </w:r>
    <w:r w:rsidR="00AB26F7" w:rsidRPr="009D207E">
      <w:rPr>
        <w:rFonts w:ascii="Arial" w:hAnsi="Arial" w:cs="Arial"/>
        <w:color w:val="00408E"/>
        <w:sz w:val="16"/>
        <w:szCs w:val="16"/>
      </w:rPr>
      <w:fldChar w:fldCharType="separate"/>
    </w:r>
    <w:r w:rsidR="00AB684F">
      <w:rPr>
        <w:rFonts w:ascii="Arial" w:hAnsi="Arial" w:cs="Arial"/>
        <w:noProof/>
        <w:color w:val="00408E"/>
        <w:sz w:val="16"/>
        <w:szCs w:val="16"/>
      </w:rPr>
      <w:t>1</w:t>
    </w:r>
    <w:r w:rsidR="00AB26F7" w:rsidRPr="009D207E">
      <w:rPr>
        <w:rFonts w:ascii="Arial" w:hAnsi="Arial" w:cs="Arial"/>
        <w:color w:val="00408E"/>
        <w:sz w:val="16"/>
        <w:szCs w:val="16"/>
      </w:rPr>
      <w:fldChar w:fldCharType="end"/>
    </w:r>
  </w:p>
  <w:p w14:paraId="5437F5F8" w14:textId="77777777" w:rsidR="00AB26F7" w:rsidRPr="009D207E" w:rsidRDefault="00AB26F7" w:rsidP="003D7A8D">
    <w:pPr>
      <w:pStyle w:val="Stopka"/>
      <w:tabs>
        <w:tab w:val="clear" w:pos="9360"/>
        <w:tab w:val="right" w:pos="8931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AB26F7" w:rsidRPr="00C2562C" w:rsidRDefault="00AB26F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AB26F7" w:rsidRPr="00B026C8" w:rsidRDefault="00AB26F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 xml:space="preserve">203 دروموند ستريت، كارلتون، فيكتوريا 3053 </w:t>
    </w:r>
  </w:p>
  <w:p w14:paraId="43F9FA24" w14:textId="77777777" w:rsidR="00AB26F7" w:rsidRPr="00B026C8" w:rsidRDefault="00AB26F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>7222 9650 03</w:t>
    </w:r>
  </w:p>
  <w:p w14:paraId="67FE17A9" w14:textId="77777777" w:rsidR="00AB26F7" w:rsidRPr="00B026C8" w:rsidRDefault="00AB26F7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rtl w:val="0"/>
      </w:rPr>
      <w:t>www.acig.com.au</w:t>
    </w:r>
  </w:p>
  <w:p w14:paraId="19DE8D68" w14:textId="77777777" w:rsidR="00AB26F7" w:rsidRDefault="00AB26F7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36A73" w14:textId="77777777" w:rsidR="00A14E3F" w:rsidRDefault="00A14E3F" w:rsidP="00A24449">
      <w:r>
        <w:separator/>
      </w:r>
    </w:p>
  </w:footnote>
  <w:footnote w:type="continuationSeparator" w:id="0">
    <w:p w14:paraId="7568FFD5" w14:textId="77777777" w:rsidR="00A14E3F" w:rsidRDefault="00A14E3F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77777777" w:rsidR="00AB26F7" w:rsidRDefault="00AB26F7" w:rsidP="002276FD">
    <w:pPr>
      <w:pStyle w:val="Nagwek"/>
      <w:tabs>
        <w:tab w:val="clear" w:pos="4680"/>
        <w:tab w:val="clear" w:pos="9360"/>
      </w:tabs>
      <w:ind w:left="7920" w:right="-306" w:firstLine="444"/>
    </w:pPr>
    <w:r>
      <w:rPr>
        <w:noProof/>
        <w:lang w:val="pl-PL" w:eastAsia="ja-JP" w:bidi="ar-SA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w="http://schemas.openxmlformats.org/wordprocessingml/2006/main" xmlns:o="urn:schemas-microsoft-com:office:office" xmlns:v="urn:schemas-microsoft-com:vml" xmlns:w10="urn:schemas-microsoft-com:office:word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AB26F7" w:rsidRPr="009D207E" w:rsidRDefault="00AB26F7" w:rsidP="00CD30A8">
                          <w:pPr>
                            <w:ind w:left="-142"/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</w:pPr>
                          <w:r w:rsidRPr="009D207E"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  <w:t>أمانة سر اللجنة الاستشارية الحكومية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X3NQIAADkEAAAOAAAAZHJzL2Uyb0RvYy54bWysU9uOmzAQfa/Uf7D8ngApuYBCVptEqSpt&#10;L9JuP8AYE1DB49pOIK323zs2JI3at6o8WIxn5szMOeP1Q9825Cy0qUFmNJqGlAjJoajlMaNfXw6T&#10;FSXGMlmwBqTI6EUY+rB5+2bdqVTMoIKmEJogiDRppzJaWavSIDC8Ei0zU1BCorME3TKLpj4GhWYd&#10;ordNMAvDRdCBLpQGLozB2/3gpBuPX5aC289laYQlTUaxN+tP7c/cncFmzdKjZqqq+dgG+4cuWlZL&#10;LHqD2jPLyEnXf0G1NddgoLRTDm0AZVlz4WfAaaLwj2meK6aEnwXJMepGk/l/sPzT+YsmdYHaUSJZ&#10;ixK9iN6SLfQkdux0yqQY9KwwzPZ47SLdpEY9Af9miIRdxeRRPGoNXSVYgd1FLjO4Sx1wjAPJu49Q&#10;YBl2suCB+lK3DhDJIIiOKl1uyrhWuCv5Lg7j1ZwSjr5ZslxFc1+CpddspY19L6Al7iejGpX36Oz8&#10;ZKzrhqXXEN89NHVxqJvGG/qY7xpNzgy35OC/Ed3chzXSBUtwaQPicINNYg3nc+161X8m0SwOt7Nk&#10;clislpO4jOeTZBmuJmGUbJNFGCfx/vA6Frnme8IcRwNbts/7UYAcigtSp2HYX3xv+FOB/kFJh7ub&#10;UfP9xLSgpPkgkf4kimO37N6I58sZGvrek997mOQIlVFLyfC7s8MDOSldHyusNAgu4RElK2vPptN2&#10;6GoUGvfTkzy+JfcA7m0f9fvFb34BAAD//wMAUEsDBBQABgAIAAAAIQBEBx073gAAAAkBAAAPAAAA&#10;ZHJzL2Rvd25yZXYueG1sTI/RToNAEEXfTfyHzZj4YuwCQmmRpVETja+t/YCBnQKRnSXsttC/d33S&#10;x8k9ufdMuVvMIC40ud6ygngVgSBurO65VXD8en/cgHAeWeNgmRRcycGuur0psdB25j1dDr4VoYRd&#10;gQo678dCStd0ZNCt7EgcspOdDPpwTq3UE86h3AwyiaK1NNhzWOhwpLeOmu/D2Sg4fc4P2XauP/wx&#10;36frV+zz2l6Vur9bXp5BeFr8Hwy/+kEdquBU2zNrJwYFeZymAVXwlMUgArBNsgxErWCTRCCrUv7/&#10;oPoBAAD//wMAUEsBAi0AFAAGAAgAAAAhALaDOJL+AAAA4QEAABMAAAAAAAAAAAAAAAAAAAAAAFtD&#10;b250ZW50X1R5cGVzXS54bWxQSwECLQAUAAYACAAAACEAOP0h/9YAAACUAQAACwAAAAAAAAAAAAAA&#10;AAAvAQAAX3JlbHMvLnJlbHNQSwECLQAUAAYACAAAACEA/AEl9zUCAAA5BAAADgAAAAAAAAAAAAAA&#10;AAAuAgAAZHJzL2Uyb0RvYy54bWxQSwECLQAUAAYACAAAACEARAcdO94AAAAJAQAADwAAAAAAAAAA&#10;AAAAAACPBAAAZHJzL2Rvd25yZXYueG1sUEsFBgAAAAAEAAQA8wAAAJoFAAAAAA==&#10;" stroked="f">
              <v:textbox>
                <w:txbxContent>
                  <w:p w14:paraId="46E2D9AF" w14:textId="77777777" w:rsidR="00AB26F7" w:rsidRPr="009D207E" w:rsidRDefault="00AB26F7" w:rsidP="00CD30A8">
                    <w:pPr>
                      <w:ind w:left="-142"/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</w:pPr>
                    <w:r w:rsidRPr="009D207E"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  <w:t>أمانة سر اللجنة الاستشارية الحكومية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AB26F7" w:rsidRDefault="00AB26F7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17DDB"/>
    <w:rsid w:val="00023512"/>
    <w:rsid w:val="0002714F"/>
    <w:rsid w:val="000328A2"/>
    <w:rsid w:val="00083BC8"/>
    <w:rsid w:val="000964B7"/>
    <w:rsid w:val="000B4BF2"/>
    <w:rsid w:val="000C0FD7"/>
    <w:rsid w:val="000C5167"/>
    <w:rsid w:val="000C6B2E"/>
    <w:rsid w:val="001577F4"/>
    <w:rsid w:val="0016195D"/>
    <w:rsid w:val="001B337F"/>
    <w:rsid w:val="002110FA"/>
    <w:rsid w:val="00224228"/>
    <w:rsid w:val="002276FD"/>
    <w:rsid w:val="00250279"/>
    <w:rsid w:val="002551E8"/>
    <w:rsid w:val="00262ACB"/>
    <w:rsid w:val="00273354"/>
    <w:rsid w:val="002A3393"/>
    <w:rsid w:val="002C667D"/>
    <w:rsid w:val="002F7386"/>
    <w:rsid w:val="003149F6"/>
    <w:rsid w:val="00322B81"/>
    <w:rsid w:val="00327A1A"/>
    <w:rsid w:val="003308BB"/>
    <w:rsid w:val="003401B4"/>
    <w:rsid w:val="00356B49"/>
    <w:rsid w:val="003643C4"/>
    <w:rsid w:val="003644DC"/>
    <w:rsid w:val="00364F2E"/>
    <w:rsid w:val="00377EC0"/>
    <w:rsid w:val="003961C1"/>
    <w:rsid w:val="003A1AB7"/>
    <w:rsid w:val="003D7A8D"/>
    <w:rsid w:val="00400344"/>
    <w:rsid w:val="00406CEE"/>
    <w:rsid w:val="00412A64"/>
    <w:rsid w:val="0041487E"/>
    <w:rsid w:val="00416093"/>
    <w:rsid w:val="004256A5"/>
    <w:rsid w:val="00445FF2"/>
    <w:rsid w:val="00454CBD"/>
    <w:rsid w:val="00482610"/>
    <w:rsid w:val="004837E2"/>
    <w:rsid w:val="00492E56"/>
    <w:rsid w:val="004936B7"/>
    <w:rsid w:val="004A58B8"/>
    <w:rsid w:val="004E22C7"/>
    <w:rsid w:val="004E2498"/>
    <w:rsid w:val="0051347B"/>
    <w:rsid w:val="00571F2B"/>
    <w:rsid w:val="00577F86"/>
    <w:rsid w:val="00580A87"/>
    <w:rsid w:val="005E2917"/>
    <w:rsid w:val="00624AEC"/>
    <w:rsid w:val="00641C97"/>
    <w:rsid w:val="00652018"/>
    <w:rsid w:val="006735F6"/>
    <w:rsid w:val="0067792E"/>
    <w:rsid w:val="00683C6C"/>
    <w:rsid w:val="006D5B19"/>
    <w:rsid w:val="00700CF9"/>
    <w:rsid w:val="00722431"/>
    <w:rsid w:val="0072423D"/>
    <w:rsid w:val="00731C3E"/>
    <w:rsid w:val="00740F60"/>
    <w:rsid w:val="007615B6"/>
    <w:rsid w:val="007670C2"/>
    <w:rsid w:val="00781B19"/>
    <w:rsid w:val="007A174E"/>
    <w:rsid w:val="007D32B7"/>
    <w:rsid w:val="007F5CD3"/>
    <w:rsid w:val="008110BF"/>
    <w:rsid w:val="00815A76"/>
    <w:rsid w:val="00817EAC"/>
    <w:rsid w:val="008246F4"/>
    <w:rsid w:val="008471BD"/>
    <w:rsid w:val="00854588"/>
    <w:rsid w:val="008822A3"/>
    <w:rsid w:val="00882354"/>
    <w:rsid w:val="00896848"/>
    <w:rsid w:val="008B2849"/>
    <w:rsid w:val="008C4F95"/>
    <w:rsid w:val="0090197D"/>
    <w:rsid w:val="009123B6"/>
    <w:rsid w:val="0099631A"/>
    <w:rsid w:val="009C77A8"/>
    <w:rsid w:val="009D207E"/>
    <w:rsid w:val="00A07882"/>
    <w:rsid w:val="00A12C22"/>
    <w:rsid w:val="00A14E3F"/>
    <w:rsid w:val="00A24449"/>
    <w:rsid w:val="00A40DB0"/>
    <w:rsid w:val="00A55D0C"/>
    <w:rsid w:val="00A660EB"/>
    <w:rsid w:val="00A779C6"/>
    <w:rsid w:val="00A86B36"/>
    <w:rsid w:val="00AA0126"/>
    <w:rsid w:val="00AB26F7"/>
    <w:rsid w:val="00AB684F"/>
    <w:rsid w:val="00AC5490"/>
    <w:rsid w:val="00AC54BB"/>
    <w:rsid w:val="00AD1076"/>
    <w:rsid w:val="00B026C8"/>
    <w:rsid w:val="00B21330"/>
    <w:rsid w:val="00B22FE8"/>
    <w:rsid w:val="00B72D49"/>
    <w:rsid w:val="00B97866"/>
    <w:rsid w:val="00BA0533"/>
    <w:rsid w:val="00BE60A1"/>
    <w:rsid w:val="00C114D4"/>
    <w:rsid w:val="00C144AE"/>
    <w:rsid w:val="00C21952"/>
    <w:rsid w:val="00C2562C"/>
    <w:rsid w:val="00C26F6D"/>
    <w:rsid w:val="00C3454E"/>
    <w:rsid w:val="00C50C2C"/>
    <w:rsid w:val="00C67044"/>
    <w:rsid w:val="00C74517"/>
    <w:rsid w:val="00C9701E"/>
    <w:rsid w:val="00CD30A8"/>
    <w:rsid w:val="00CD57F8"/>
    <w:rsid w:val="00CF0606"/>
    <w:rsid w:val="00CF4236"/>
    <w:rsid w:val="00CF4E9A"/>
    <w:rsid w:val="00D01CBD"/>
    <w:rsid w:val="00D049CB"/>
    <w:rsid w:val="00D07C27"/>
    <w:rsid w:val="00D324FA"/>
    <w:rsid w:val="00D41280"/>
    <w:rsid w:val="00D46040"/>
    <w:rsid w:val="00D5733E"/>
    <w:rsid w:val="00D57B30"/>
    <w:rsid w:val="00D86EA8"/>
    <w:rsid w:val="00D9442D"/>
    <w:rsid w:val="00DA436F"/>
    <w:rsid w:val="00DA46B6"/>
    <w:rsid w:val="00DB2F1E"/>
    <w:rsid w:val="00DE621B"/>
    <w:rsid w:val="00DF0C5D"/>
    <w:rsid w:val="00DF5B00"/>
    <w:rsid w:val="00E016F8"/>
    <w:rsid w:val="00E248DA"/>
    <w:rsid w:val="00E3060B"/>
    <w:rsid w:val="00E57BDD"/>
    <w:rsid w:val="00E7196B"/>
    <w:rsid w:val="00E9134A"/>
    <w:rsid w:val="00E92419"/>
    <w:rsid w:val="00EA3A02"/>
    <w:rsid w:val="00EC3C37"/>
    <w:rsid w:val="00F21D6A"/>
    <w:rsid w:val="00F4462E"/>
    <w:rsid w:val="00F46F4F"/>
    <w:rsid w:val="00F55407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BC45E8ED-A5AD-4F41-AD16-03BF73D2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ransparent" w:eastAsia="Arabic Transparent" w:hAnsi="Arabic Transparent" w:cs="Arabic Transparent"/>
        <w:lang w:val="en-US" w:eastAsia="ar-EG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EE"/>
    <w:pPr>
      <w:bidi/>
    </w:pPr>
    <w:rPr>
      <w:rFonts w:ascii="Calibri" w:eastAsia="Times New Roman" w:hAnsi="Calibri"/>
      <w:sz w:val="24"/>
      <w:szCs w:val="24"/>
      <w:rtl/>
      <w:lang w:eastAsia="en-US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bidi/>
      <w:spacing w:after="200" w:line="276" w:lineRule="auto"/>
      <w:outlineLvl w:val="0"/>
    </w:pPr>
    <w:rPr>
      <w:b/>
      <w:color w:val="00408E"/>
      <w:sz w:val="28"/>
      <w:szCs w:val="28"/>
      <w:rtl/>
      <w:lang w:eastAsia="en-US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9D207E"/>
    <w:pPr>
      <w:keepNext/>
      <w:keepLines/>
      <w:ind w:right="545"/>
      <w:outlineLvl w:val="1"/>
    </w:pPr>
    <w:rPr>
      <w:rFonts w:ascii="Arial" w:hAnsi="Arial" w:cs="Arial"/>
      <w:b/>
      <w:bCs/>
      <w:color w:val="1F4E79" w:themeColor="accent1" w:themeShade="80"/>
      <w:sz w:val="24"/>
      <w:szCs w:val="24"/>
      <w:rtl w:val="0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207E"/>
    <w:rPr>
      <w:rFonts w:ascii="Arial" w:hAnsi="Arial" w:cs="Arial"/>
      <w:b/>
      <w:bCs/>
      <w:color w:val="1F4E79" w:themeColor="accent1" w:themeShade="80"/>
      <w:sz w:val="24"/>
      <w:szCs w:val="24"/>
      <w:lang w:eastAsia="en-US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en-AU" w:eastAsia="en-US" w:bidi="ar-EG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bidi/>
      <w:spacing w:after="200" w:line="276" w:lineRule="auto"/>
      <w:jc w:val="both"/>
    </w:pPr>
    <w:rPr>
      <w:szCs w:val="22"/>
      <w:rtl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en-AU" w:eastAsia="en-US" w:bidi="ar-EG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en-A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en-A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bidi/>
      <w:jc w:val="both"/>
    </w:pPr>
    <w:rPr>
      <w:szCs w:val="22"/>
      <w:rtl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abic Transparent"/>
        <a:ea typeface="Arabic Transparent"/>
        <a:cs typeface="Arabic Transparent"/>
      </a:majorFont>
      <a:minorFont>
        <a:latin typeface="Arabic Transparent"/>
        <a:ea typeface="Arabic Transparent"/>
        <a:cs typeface="Arabic Transpare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5BA1-AB1B-4CE1-ACC2-F1FE566D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عنوان الوثيقة</vt:lpstr>
      <vt:lpstr>Document Title</vt:lpstr>
    </vt:vector>
  </TitlesOfParts>
  <Company/>
  <LinksUpToDate>false</LinksUpToDate>
  <CharactersWithSpaces>589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الوثيقة</dc:title>
  <dc:subject>اسم و/أو شعار العميل</dc:subject>
  <dc:creator>توماس ديل</dc:creator>
  <cp:lastModifiedBy>Użytkownik systemu Windows</cp:lastModifiedBy>
  <cp:revision>7</cp:revision>
  <cp:lastPrinted>2018-06-21T09:40:00Z</cp:lastPrinted>
  <dcterms:created xsi:type="dcterms:W3CDTF">2018-06-13T08:54:00Z</dcterms:created>
  <dcterms:modified xsi:type="dcterms:W3CDTF">2018-06-21T09:41:00Z</dcterms:modified>
</cp:coreProperties>
</file>